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DAA" w:rsidRPr="00BA6CDD" w:rsidRDefault="00602DAA" w:rsidP="00BA6CDD">
      <w:pPr>
        <w:ind w:left="-993" w:right="-426" w:firstLine="142"/>
        <w:jc w:val="center"/>
        <w:rPr>
          <w:b/>
          <w:sz w:val="20"/>
          <w:szCs w:val="20"/>
        </w:rPr>
      </w:pPr>
      <w:r w:rsidRPr="00BA6CDD">
        <w:rPr>
          <w:b/>
          <w:sz w:val="20"/>
          <w:szCs w:val="20"/>
        </w:rPr>
        <w:t>13.2 Философия Б. Спинозы</w:t>
      </w:r>
    </w:p>
    <w:p w:rsidR="00602DAA" w:rsidRPr="00BA6CDD" w:rsidRDefault="00602DAA" w:rsidP="00BA6CDD">
      <w:pPr>
        <w:ind w:left="-993" w:right="-426" w:firstLine="142"/>
        <w:rPr>
          <w:b/>
          <w:sz w:val="20"/>
          <w:szCs w:val="20"/>
        </w:rPr>
      </w:pPr>
      <w:r w:rsidRPr="00BA6CDD">
        <w:rPr>
          <w:b/>
          <w:sz w:val="20"/>
          <w:szCs w:val="20"/>
        </w:rPr>
        <w:t>Бенедикт Спиноза (1632 – 1677) «Богословско-политический трактат» ,«Этика»</w:t>
      </w:r>
    </w:p>
    <w:p w:rsidR="00FB014C" w:rsidRPr="00BA6CDD" w:rsidRDefault="00FB014C" w:rsidP="00BA6CDD">
      <w:pPr>
        <w:ind w:left="-993" w:right="-426" w:firstLine="142"/>
        <w:rPr>
          <w:sz w:val="20"/>
          <w:szCs w:val="20"/>
        </w:rPr>
      </w:pPr>
      <w:r w:rsidRPr="00BA6CDD">
        <w:rPr>
          <w:sz w:val="20"/>
          <w:szCs w:val="20"/>
        </w:rPr>
        <w:t xml:space="preserve">Спиноза был высоко образованнвым ученым, источники его вдохновения-самые разнообразные:позднеантичная философия, средневековая еврейская схоластика, философия Возраждения, из современников наибольшее влияние имели Декарт и Гоббс. Новый синтез стал важнейщим этапом западной философии. </w:t>
      </w:r>
    </w:p>
    <w:p w:rsidR="00FB014C" w:rsidRPr="00BA6CDD" w:rsidRDefault="00FB014C" w:rsidP="00BA6CDD">
      <w:pPr>
        <w:ind w:left="-993" w:right="-426" w:firstLine="142"/>
        <w:rPr>
          <w:sz w:val="20"/>
          <w:szCs w:val="20"/>
        </w:rPr>
      </w:pPr>
      <w:r w:rsidRPr="00BA6CDD">
        <w:rPr>
          <w:sz w:val="20"/>
          <w:szCs w:val="20"/>
        </w:rPr>
        <w:t xml:space="preserve">Монистический рационализм. </w:t>
      </w:r>
      <w:r w:rsidRPr="00BA6CDD">
        <w:rPr>
          <w:b/>
          <w:sz w:val="20"/>
          <w:szCs w:val="20"/>
        </w:rPr>
        <w:t xml:space="preserve">Онтология </w:t>
      </w:r>
      <w:r w:rsidRPr="00BA6CDD">
        <w:rPr>
          <w:sz w:val="20"/>
          <w:szCs w:val="20"/>
        </w:rPr>
        <w:t>Спинозы (критика дуализма, пантеизм, детерменизм).</w:t>
      </w:r>
    </w:p>
    <w:p w:rsidR="00701EAD" w:rsidRPr="00BA6CDD" w:rsidRDefault="00602DAA" w:rsidP="00BA6CDD">
      <w:pPr>
        <w:ind w:left="-993" w:right="-426" w:firstLine="142"/>
        <w:rPr>
          <w:sz w:val="20"/>
          <w:szCs w:val="20"/>
        </w:rPr>
      </w:pPr>
      <w:r w:rsidRPr="00BA6CDD">
        <w:rPr>
          <w:sz w:val="20"/>
          <w:szCs w:val="20"/>
        </w:rPr>
        <w:t xml:space="preserve">[Метафизическая система Спинозы принадлежит к типу, начало которому положил Парменид. Существует только одна субстанция: «Бог или природа», - и ни что, что ограничено, не является самосуществующим. </w:t>
      </w:r>
      <w:r w:rsidR="00BA6CDD" w:rsidRPr="00BA6CDD">
        <w:rPr>
          <w:sz w:val="20"/>
          <w:szCs w:val="20"/>
        </w:rPr>
        <w:t xml:space="preserve"> </w:t>
      </w:r>
      <w:r w:rsidR="00701EAD" w:rsidRPr="00BA6CDD">
        <w:rPr>
          <w:b/>
          <w:sz w:val="20"/>
          <w:szCs w:val="20"/>
        </w:rPr>
        <w:t>Критика дуализма.</w:t>
      </w:r>
      <w:r w:rsidR="00701EAD" w:rsidRPr="00BA6CDD">
        <w:rPr>
          <w:sz w:val="20"/>
          <w:szCs w:val="20"/>
        </w:rPr>
        <w:t xml:space="preserve"> </w:t>
      </w:r>
      <w:r w:rsidR="00701EAD" w:rsidRPr="00BA6CDD">
        <w:rPr>
          <w:bCs/>
          <w:color w:val="000000" w:themeColor="text1"/>
          <w:sz w:val="20"/>
          <w:szCs w:val="20"/>
        </w:rPr>
        <w:t>Под субстанцией я разумею то, что существует само в себе и представляется само через себя.</w:t>
      </w:r>
      <w:r w:rsidR="00701EAD" w:rsidRPr="00BA6CDD">
        <w:rPr>
          <w:color w:val="000000" w:themeColor="text1"/>
          <w:sz w:val="20"/>
          <w:szCs w:val="20"/>
        </w:rPr>
        <w:t xml:space="preserve"> </w:t>
      </w:r>
      <w:r w:rsidR="00701EAD" w:rsidRPr="00BA6CDD">
        <w:rPr>
          <w:bCs/>
          <w:color w:val="000000" w:themeColor="text1"/>
          <w:sz w:val="20"/>
          <w:szCs w:val="20"/>
        </w:rPr>
        <w:t>Под атрибутом я разумею то, что ум представляет в субстанции как составляющее её сущность.</w:t>
      </w:r>
      <w:r w:rsidR="00701EAD" w:rsidRPr="00BA6CDD">
        <w:rPr>
          <w:color w:val="000000" w:themeColor="text1"/>
          <w:sz w:val="20"/>
          <w:szCs w:val="20"/>
        </w:rPr>
        <w:t xml:space="preserve"> </w:t>
      </w:r>
      <w:r w:rsidR="00701EAD" w:rsidRPr="00BA6CDD">
        <w:rPr>
          <w:bCs/>
          <w:color w:val="000000" w:themeColor="text1"/>
          <w:sz w:val="20"/>
          <w:szCs w:val="20"/>
        </w:rPr>
        <w:t>В природе вещей не может быть двух или более субстанций одной и той же природы, иными словами – с одним и тем же атрибутом.</w:t>
      </w:r>
      <w:r w:rsidR="00701EAD" w:rsidRPr="00BA6CDD">
        <w:rPr>
          <w:rFonts w:ascii="Arial" w:eastAsia="+mn-ea" w:hAnsi="Arial" w:cs="+mn-cs"/>
          <w:bCs/>
          <w:color w:val="000000" w:themeColor="text1"/>
          <w:kern w:val="24"/>
          <w:sz w:val="20"/>
          <w:szCs w:val="20"/>
        </w:rPr>
        <w:t xml:space="preserve"> </w:t>
      </w:r>
      <w:r w:rsidR="00701EAD" w:rsidRPr="00BA6CDD">
        <w:rPr>
          <w:bCs/>
          <w:color w:val="000000" w:themeColor="text1"/>
          <w:sz w:val="20"/>
          <w:szCs w:val="20"/>
        </w:rPr>
        <w:t>Бог, или субстанция, состоящая из бесконечно многих атрибутов, необходимо существует.</w:t>
      </w:r>
      <w:r w:rsidR="00701EAD" w:rsidRPr="00BA6CDD">
        <w:rPr>
          <w:color w:val="000000" w:themeColor="text1"/>
          <w:sz w:val="20"/>
          <w:szCs w:val="20"/>
        </w:rPr>
        <w:t xml:space="preserve"> </w:t>
      </w:r>
      <w:r w:rsidR="00701EAD" w:rsidRPr="00BA6CDD">
        <w:rPr>
          <w:bCs/>
          <w:color w:val="000000" w:themeColor="text1"/>
          <w:sz w:val="20"/>
          <w:szCs w:val="20"/>
        </w:rPr>
        <w:t>Кроме Бога никакая субстанция не может ни существовать, ни быть представляема.</w:t>
      </w:r>
      <w:r w:rsidR="00BA6CDD">
        <w:rPr>
          <w:sz w:val="20"/>
          <w:szCs w:val="20"/>
        </w:rPr>
        <w:t xml:space="preserve"> </w:t>
      </w:r>
      <w:r w:rsidR="00701EAD" w:rsidRPr="00BA6CDD">
        <w:rPr>
          <w:bCs/>
          <w:color w:val="000000" w:themeColor="text1"/>
          <w:sz w:val="20"/>
          <w:szCs w:val="20"/>
        </w:rPr>
        <w:t xml:space="preserve">Отсюда самым ясным образом следует, 1) что Бог един, т.е. что  в природе вещей существует только одна субстанция, и эта субстанция абсолютно бесконечна; 2) что вещь протяжённая и вещь мыслящая </w:t>
      </w:r>
      <w:r w:rsidR="00701EAD" w:rsidRPr="00BA6CDD">
        <w:rPr>
          <w:bCs/>
          <w:i/>
          <w:iCs/>
          <w:color w:val="000000" w:themeColor="text1"/>
          <w:sz w:val="20"/>
          <w:szCs w:val="20"/>
        </w:rPr>
        <w:t>(</w:t>
      </w:r>
      <w:r w:rsidR="00701EAD" w:rsidRPr="00BA6CDD">
        <w:rPr>
          <w:bCs/>
          <w:i/>
          <w:iCs/>
          <w:color w:val="000000" w:themeColor="text1"/>
          <w:sz w:val="20"/>
          <w:szCs w:val="20"/>
          <w:lang w:val="en-US"/>
        </w:rPr>
        <w:t>res</w:t>
      </w:r>
      <w:r w:rsidR="00701EAD" w:rsidRPr="00BA6CDD">
        <w:rPr>
          <w:bCs/>
          <w:i/>
          <w:iCs/>
          <w:color w:val="000000" w:themeColor="text1"/>
          <w:sz w:val="20"/>
          <w:szCs w:val="20"/>
        </w:rPr>
        <w:t xml:space="preserve"> </w:t>
      </w:r>
      <w:proofErr w:type="spellStart"/>
      <w:r w:rsidR="00701EAD" w:rsidRPr="00BA6CDD">
        <w:rPr>
          <w:bCs/>
          <w:i/>
          <w:iCs/>
          <w:color w:val="000000" w:themeColor="text1"/>
          <w:sz w:val="20"/>
          <w:szCs w:val="20"/>
          <w:lang w:val="en-US"/>
        </w:rPr>
        <w:t>extensa</w:t>
      </w:r>
      <w:proofErr w:type="spellEnd"/>
      <w:r w:rsidR="00701EAD" w:rsidRPr="00BA6CDD">
        <w:rPr>
          <w:bCs/>
          <w:i/>
          <w:iCs/>
          <w:color w:val="000000" w:themeColor="text1"/>
          <w:sz w:val="20"/>
          <w:szCs w:val="20"/>
        </w:rPr>
        <w:t xml:space="preserve"> </w:t>
      </w:r>
      <w:r w:rsidR="00701EAD" w:rsidRPr="00BA6CDD">
        <w:rPr>
          <w:bCs/>
          <w:i/>
          <w:iCs/>
          <w:color w:val="000000" w:themeColor="text1"/>
          <w:sz w:val="20"/>
          <w:szCs w:val="20"/>
          <w:lang w:val="en-US"/>
        </w:rPr>
        <w:t>et</w:t>
      </w:r>
      <w:r w:rsidR="00701EAD" w:rsidRPr="00BA6CDD">
        <w:rPr>
          <w:bCs/>
          <w:i/>
          <w:iCs/>
          <w:color w:val="000000" w:themeColor="text1"/>
          <w:sz w:val="20"/>
          <w:szCs w:val="20"/>
        </w:rPr>
        <w:t xml:space="preserve"> </w:t>
      </w:r>
      <w:r w:rsidR="00701EAD" w:rsidRPr="00BA6CDD">
        <w:rPr>
          <w:bCs/>
          <w:i/>
          <w:iCs/>
          <w:color w:val="000000" w:themeColor="text1"/>
          <w:sz w:val="20"/>
          <w:szCs w:val="20"/>
          <w:lang w:val="en-US"/>
        </w:rPr>
        <w:t>res</w:t>
      </w:r>
      <w:r w:rsidR="00701EAD" w:rsidRPr="00BA6CDD">
        <w:rPr>
          <w:bCs/>
          <w:i/>
          <w:iCs/>
          <w:color w:val="000000" w:themeColor="text1"/>
          <w:sz w:val="20"/>
          <w:szCs w:val="20"/>
        </w:rPr>
        <w:t xml:space="preserve"> </w:t>
      </w:r>
      <w:proofErr w:type="spellStart"/>
      <w:r w:rsidR="00701EAD" w:rsidRPr="00BA6CDD">
        <w:rPr>
          <w:bCs/>
          <w:i/>
          <w:iCs/>
          <w:color w:val="000000" w:themeColor="text1"/>
          <w:sz w:val="20"/>
          <w:szCs w:val="20"/>
          <w:lang w:val="en-US"/>
        </w:rPr>
        <w:t>cogitans</w:t>
      </w:r>
      <w:proofErr w:type="spellEnd"/>
      <w:r w:rsidR="00701EAD" w:rsidRPr="00BA6CDD">
        <w:rPr>
          <w:bCs/>
          <w:i/>
          <w:iCs/>
          <w:color w:val="000000" w:themeColor="text1"/>
          <w:sz w:val="20"/>
          <w:szCs w:val="20"/>
        </w:rPr>
        <w:t>)</w:t>
      </w:r>
      <w:r w:rsidR="00701EAD" w:rsidRPr="00BA6CDD">
        <w:rPr>
          <w:bCs/>
          <w:color w:val="000000" w:themeColor="text1"/>
          <w:sz w:val="20"/>
          <w:szCs w:val="20"/>
        </w:rPr>
        <w:t xml:space="preserve"> составляют или атрибуты Бога или состояния (модусы) атрибутов Бога.</w:t>
      </w:r>
    </w:p>
    <w:p w:rsidR="00602DAA" w:rsidRPr="00BA6CDD" w:rsidRDefault="00602DAA" w:rsidP="00BA6CDD">
      <w:pPr>
        <w:ind w:left="-993" w:right="-426" w:firstLine="142"/>
        <w:rPr>
          <w:sz w:val="20"/>
          <w:szCs w:val="20"/>
        </w:rPr>
      </w:pPr>
      <w:r w:rsidRPr="00BA6CDD">
        <w:rPr>
          <w:sz w:val="20"/>
          <w:szCs w:val="20"/>
        </w:rPr>
        <w:t xml:space="preserve">Для Спинозы и мышление и протяжённость были атрибутами Бога. У Бога есть также безграничное число и других атрибутов, так как в любом отношении он должен быть бесконечен. Может быть только одно существо совершенно положительное, и оно должно быть абсолютно безгранично. Исходя из этого, Спиноза пришёл к полному и безраздельному пантеизму. Согласно Спинозе, все в мире управляется абсолютной логической необходимостью. Нет такой вещи, как свобода воли в духовной сфере или случайность в мире физическом. Всё, что случается, есть проявление непостижимой природы Бога, и логически невозможно, чтобы события были иными, нежели они есть (как же грех?). </w:t>
      </w:r>
      <w:r w:rsidR="00701EAD" w:rsidRPr="00BA6CDD">
        <w:rPr>
          <w:sz w:val="20"/>
          <w:szCs w:val="20"/>
        </w:rPr>
        <w:t xml:space="preserve"> </w:t>
      </w:r>
      <w:r w:rsidRPr="00BA6CDD">
        <w:rPr>
          <w:sz w:val="20"/>
          <w:szCs w:val="20"/>
        </w:rPr>
        <w:t>Точка зрения Спинозы направлена на освобождение людей от тирании страха: «Человек свободный ни о чём так мало не думает, как о смерти, и его мудрость состоит в размышлении не о смерти, а о жизни».]</w:t>
      </w:r>
    </w:p>
    <w:p w:rsidR="00701EAD" w:rsidRPr="00BA6CDD" w:rsidRDefault="00602DAA" w:rsidP="00BA6CDD">
      <w:pPr>
        <w:ind w:left="-993" w:right="-426" w:firstLine="142"/>
        <w:rPr>
          <w:bCs/>
          <w:iCs/>
          <w:sz w:val="20"/>
          <w:szCs w:val="20"/>
        </w:rPr>
      </w:pPr>
      <w:r w:rsidRPr="00BA6CDD">
        <w:rPr>
          <w:b/>
          <w:bCs/>
          <w:iCs/>
          <w:sz w:val="20"/>
          <w:szCs w:val="20"/>
        </w:rPr>
        <w:t>Пантеизм</w:t>
      </w:r>
      <w:r w:rsidRPr="00BA6CDD">
        <w:rPr>
          <w:bCs/>
          <w:iCs/>
          <w:sz w:val="20"/>
          <w:szCs w:val="20"/>
        </w:rPr>
        <w:t xml:space="preserve"> – религиозно-философская доктрина, согласно которой Бог и мир суть одно (Бог имманентен миру), </w:t>
      </w:r>
      <w:r w:rsidRPr="00BA6CDD">
        <w:rPr>
          <w:bCs/>
          <w:i/>
          <w:iCs/>
          <w:sz w:val="20"/>
          <w:szCs w:val="20"/>
        </w:rPr>
        <w:t>букв</w:t>
      </w:r>
      <w:r w:rsidRPr="00BA6CDD">
        <w:rPr>
          <w:bCs/>
          <w:iCs/>
          <w:sz w:val="20"/>
          <w:szCs w:val="20"/>
        </w:rPr>
        <w:t>.: «Бог во всём» и/или «Всё божественно».</w:t>
      </w:r>
      <w:r w:rsidR="00BA6CDD">
        <w:rPr>
          <w:bCs/>
          <w:iCs/>
          <w:sz w:val="20"/>
          <w:szCs w:val="20"/>
        </w:rPr>
        <w:t xml:space="preserve"> </w:t>
      </w:r>
      <w:r w:rsidR="00701EAD" w:rsidRPr="00BA6CDD">
        <w:rPr>
          <w:bCs/>
          <w:iCs/>
          <w:color w:val="000000" w:themeColor="text1"/>
          <w:sz w:val="20"/>
          <w:szCs w:val="20"/>
        </w:rPr>
        <w:t xml:space="preserve">Всё, что только существует, существует в Боге, и без Бога </w:t>
      </w:r>
      <w:r w:rsidR="00BA6CDD">
        <w:rPr>
          <w:bCs/>
          <w:iCs/>
          <w:color w:val="000000" w:themeColor="text1"/>
          <w:sz w:val="20"/>
          <w:szCs w:val="20"/>
        </w:rPr>
        <w:t xml:space="preserve">не может ни существовать, </w:t>
      </w:r>
      <w:r w:rsidR="00701EAD" w:rsidRPr="00BA6CDD">
        <w:rPr>
          <w:bCs/>
          <w:iCs/>
          <w:color w:val="000000" w:themeColor="text1"/>
          <w:sz w:val="20"/>
          <w:szCs w:val="20"/>
        </w:rPr>
        <w:t xml:space="preserve">ни быть представляемо. Из необходимости божественной </w:t>
      </w:r>
      <w:r w:rsidR="00BA6CDD" w:rsidRPr="00BA6CDD">
        <w:rPr>
          <w:bCs/>
          <w:iCs/>
          <w:color w:val="000000" w:themeColor="text1"/>
          <w:sz w:val="20"/>
          <w:szCs w:val="20"/>
        </w:rPr>
        <w:t xml:space="preserve">природы должно вытекать </w:t>
      </w:r>
      <w:r w:rsidR="00701EAD" w:rsidRPr="00BA6CDD">
        <w:rPr>
          <w:bCs/>
          <w:iCs/>
          <w:color w:val="000000" w:themeColor="text1"/>
          <w:sz w:val="20"/>
          <w:szCs w:val="20"/>
        </w:rPr>
        <w:t>бесконечное множество вещей бесконечно многими способами. Бог есть производящая причина всех вещей, какие только могут быть представлены бесконечным разумом. Бог действует единственно по законам своей природы и без чьего-либо принуждения. Бог есть имманентная причина всех вещей, а не действующая извне.</w:t>
      </w:r>
      <w:r w:rsidR="00BA6CDD" w:rsidRPr="00BA6CDD">
        <w:rPr>
          <w:bCs/>
          <w:iCs/>
          <w:color w:val="000000" w:themeColor="text1"/>
          <w:sz w:val="20"/>
          <w:szCs w:val="20"/>
        </w:rPr>
        <w:t xml:space="preserve"> </w:t>
      </w:r>
      <w:r w:rsidR="00701EAD" w:rsidRPr="00BA6CDD">
        <w:rPr>
          <w:b/>
          <w:bCs/>
          <w:iCs/>
          <w:color w:val="000000" w:themeColor="text1"/>
          <w:sz w:val="20"/>
          <w:szCs w:val="20"/>
        </w:rPr>
        <w:t>П</w:t>
      </w:r>
      <w:r w:rsidR="00701EAD" w:rsidRPr="00BA6CDD">
        <w:rPr>
          <w:bCs/>
          <w:iCs/>
          <w:color w:val="000000" w:themeColor="text1"/>
          <w:sz w:val="20"/>
          <w:szCs w:val="20"/>
        </w:rPr>
        <w:t xml:space="preserve">од природой порождающей нам должно понимать то, что </w:t>
      </w:r>
      <w:r w:rsidR="00BA6CDD">
        <w:rPr>
          <w:bCs/>
          <w:iCs/>
          <w:color w:val="000000" w:themeColor="text1"/>
          <w:sz w:val="20"/>
          <w:szCs w:val="20"/>
        </w:rPr>
        <w:t xml:space="preserve">существует само по себе и </w:t>
      </w:r>
      <w:r w:rsidR="00701EAD" w:rsidRPr="00BA6CDD">
        <w:rPr>
          <w:bCs/>
          <w:iCs/>
          <w:color w:val="000000" w:themeColor="text1"/>
          <w:sz w:val="20"/>
          <w:szCs w:val="20"/>
        </w:rPr>
        <w:t>представляется само через себя, иными словами, такие атрибуты субстанции, которые выражают вечную и бесконечную сущность, т.е. Бога, поскольку о</w:t>
      </w:r>
      <w:r w:rsidR="00442B89" w:rsidRPr="00BA6CDD">
        <w:rPr>
          <w:bCs/>
          <w:iCs/>
          <w:color w:val="000000" w:themeColor="text1"/>
          <w:sz w:val="20"/>
          <w:szCs w:val="20"/>
        </w:rPr>
        <w:t xml:space="preserve">н </w:t>
      </w:r>
      <w:r w:rsidR="00701EAD" w:rsidRPr="00BA6CDD">
        <w:rPr>
          <w:bCs/>
          <w:iCs/>
          <w:color w:val="000000" w:themeColor="text1"/>
          <w:sz w:val="20"/>
          <w:szCs w:val="20"/>
        </w:rPr>
        <w:t>рассматривается как свободная причина. А под природой порождённой я понимаю всё то, что вытекает из необходимости природы Бога, т.е. все модусы атрибутов Бога, поскольку они рассматриваются как вещи, которые существуют в Боге.</w:t>
      </w:r>
    </w:p>
    <w:p w:rsidR="00442B89" w:rsidRPr="00BA6CDD" w:rsidRDefault="00442B89" w:rsidP="00BA6CDD">
      <w:pPr>
        <w:ind w:left="-993" w:right="-426" w:firstLine="142"/>
        <w:rPr>
          <w:bCs/>
          <w:iCs/>
          <w:color w:val="000000" w:themeColor="text1"/>
          <w:sz w:val="20"/>
          <w:szCs w:val="20"/>
        </w:rPr>
      </w:pPr>
      <w:r w:rsidRPr="00BA6CDD">
        <w:rPr>
          <w:b/>
          <w:bCs/>
          <w:iCs/>
          <w:color w:val="000000" w:themeColor="text1"/>
          <w:sz w:val="20"/>
          <w:szCs w:val="20"/>
        </w:rPr>
        <w:t>Детерменизм</w:t>
      </w:r>
      <w:r w:rsidRPr="00BA6CDD">
        <w:rPr>
          <w:bCs/>
          <w:iCs/>
          <w:color w:val="000000" w:themeColor="text1"/>
          <w:sz w:val="20"/>
          <w:szCs w:val="20"/>
        </w:rPr>
        <w:t>. В природе вещей нет ничего случайного, но всё определено из необходимости божественной природы. Вещь, которая определена к какому-либо действию, необходимо определена таким образом Богом, а сама себя определить не может. Вещь, которая определена Богом к какому-либо действию, не может сама себя сделать не определённой к нему. Вещи не могли</w:t>
      </w:r>
      <w:r w:rsidR="00BA6CDD">
        <w:rPr>
          <w:bCs/>
          <w:iCs/>
          <w:color w:val="000000" w:themeColor="text1"/>
          <w:sz w:val="20"/>
          <w:szCs w:val="20"/>
        </w:rPr>
        <w:t xml:space="preserve"> быть произведены </w:t>
      </w:r>
      <w:r w:rsidRPr="00BA6CDD">
        <w:rPr>
          <w:bCs/>
          <w:iCs/>
          <w:color w:val="000000" w:themeColor="text1"/>
          <w:sz w:val="20"/>
          <w:szCs w:val="20"/>
        </w:rPr>
        <w:t>Богом никаким другим образом и ни в каком другом порядке, чем произведены.</w:t>
      </w:r>
    </w:p>
    <w:p w:rsidR="00442B89" w:rsidRPr="00BA6CDD" w:rsidRDefault="00442B89" w:rsidP="00BA6CDD">
      <w:pPr>
        <w:ind w:left="-993" w:right="-426" w:firstLine="142"/>
        <w:rPr>
          <w:bCs/>
          <w:iCs/>
          <w:color w:val="000000" w:themeColor="text1"/>
          <w:sz w:val="20"/>
          <w:szCs w:val="20"/>
        </w:rPr>
      </w:pPr>
      <w:r w:rsidRPr="00BA6CDD">
        <w:rPr>
          <w:bCs/>
          <w:iCs/>
          <w:color w:val="000000" w:themeColor="text1"/>
          <w:sz w:val="20"/>
          <w:szCs w:val="20"/>
        </w:rPr>
        <w:t>Всё, что по нашему представлению находится во власти Бога, необходимо существует.</w:t>
      </w:r>
      <w:r w:rsidRPr="00BA6CDD">
        <w:rPr>
          <w:rFonts w:ascii="Arial" w:eastAsia="+mn-ea" w:hAnsi="Arial" w:cs="+mn-cs"/>
          <w:bCs/>
          <w:color w:val="000000" w:themeColor="text1"/>
          <w:kern w:val="24"/>
          <w:sz w:val="20"/>
          <w:szCs w:val="20"/>
        </w:rPr>
        <w:t xml:space="preserve"> </w:t>
      </w:r>
      <w:r w:rsidRPr="00BA6CDD">
        <w:rPr>
          <w:bCs/>
          <w:iCs/>
          <w:color w:val="000000" w:themeColor="text1"/>
          <w:sz w:val="20"/>
          <w:szCs w:val="20"/>
        </w:rPr>
        <w:t xml:space="preserve">Различие между свободой и несвободой заключается не в отсутствии и наличии детерминации (в природе вообще нет ничего </w:t>
      </w:r>
      <w:r w:rsidR="00BA6CDD" w:rsidRPr="00BA6CDD">
        <w:rPr>
          <w:bCs/>
          <w:iCs/>
          <w:color w:val="000000" w:themeColor="text1"/>
          <w:sz w:val="20"/>
          <w:szCs w:val="20"/>
        </w:rPr>
        <w:t xml:space="preserve">недетерминированного), а </w:t>
      </w:r>
      <w:r w:rsidRPr="00BA6CDD">
        <w:rPr>
          <w:bCs/>
          <w:iCs/>
          <w:color w:val="000000" w:themeColor="text1"/>
          <w:sz w:val="20"/>
          <w:szCs w:val="20"/>
        </w:rPr>
        <w:t xml:space="preserve">лишь в различии характера этой детерминации. Свободной называется такая вещь, которая существует по одной только необходимости своей </w:t>
      </w:r>
      <w:r w:rsidR="00BA6CDD" w:rsidRPr="00BA6CDD">
        <w:rPr>
          <w:bCs/>
          <w:iCs/>
          <w:color w:val="000000" w:themeColor="text1"/>
          <w:sz w:val="20"/>
          <w:szCs w:val="20"/>
        </w:rPr>
        <w:t xml:space="preserve">собственной природы и </w:t>
      </w:r>
      <w:r w:rsidRPr="00BA6CDD">
        <w:rPr>
          <w:bCs/>
          <w:iCs/>
          <w:color w:val="000000" w:themeColor="text1"/>
          <w:sz w:val="20"/>
          <w:szCs w:val="20"/>
        </w:rPr>
        <w:t xml:space="preserve">определяется к действию только сама собой. Необходимой же или, </w:t>
      </w:r>
      <w:r w:rsidR="00BA6CDD" w:rsidRPr="00BA6CDD">
        <w:rPr>
          <w:bCs/>
          <w:iCs/>
          <w:color w:val="000000" w:themeColor="text1"/>
          <w:sz w:val="20"/>
          <w:szCs w:val="20"/>
        </w:rPr>
        <w:t xml:space="preserve">лучше сказать, </w:t>
      </w:r>
      <w:r w:rsidRPr="00BA6CDD">
        <w:rPr>
          <w:bCs/>
          <w:iCs/>
          <w:color w:val="000000" w:themeColor="text1"/>
          <w:sz w:val="20"/>
          <w:szCs w:val="20"/>
        </w:rPr>
        <w:t>принуждённой называется такая, которая чем-либо иным определяется к существованию и действию по известному и определённому образу.</w:t>
      </w:r>
    </w:p>
    <w:p w:rsidR="00701EAD" w:rsidRPr="00BA6CDD" w:rsidRDefault="00442B89" w:rsidP="00BA6CDD">
      <w:pPr>
        <w:ind w:left="-993" w:right="-426" w:firstLine="142"/>
        <w:rPr>
          <w:bCs/>
          <w:iCs/>
          <w:color w:val="000000" w:themeColor="text1"/>
          <w:sz w:val="20"/>
          <w:szCs w:val="20"/>
        </w:rPr>
      </w:pPr>
      <w:r w:rsidRPr="00BA6CDD">
        <w:rPr>
          <w:b/>
          <w:bCs/>
          <w:iCs/>
          <w:color w:val="000000" w:themeColor="text1"/>
          <w:sz w:val="20"/>
          <w:szCs w:val="20"/>
        </w:rPr>
        <w:t>Гносеология</w:t>
      </w:r>
      <w:r w:rsidRPr="00BA6CDD">
        <w:rPr>
          <w:bCs/>
          <w:iCs/>
          <w:color w:val="000000" w:themeColor="text1"/>
          <w:sz w:val="20"/>
          <w:szCs w:val="20"/>
        </w:rPr>
        <w:t xml:space="preserve">. Определения, аксиомы и постулаты--&gt;теоремы-&gt;леммы, схолии, королларии. </w:t>
      </w:r>
      <w:r w:rsidRPr="00BA6CDD">
        <w:rPr>
          <w:b/>
          <w:bCs/>
          <w:iCs/>
          <w:color w:val="000000" w:themeColor="text1"/>
          <w:sz w:val="20"/>
          <w:szCs w:val="20"/>
        </w:rPr>
        <w:t>Физическая и логическая необходимость</w:t>
      </w:r>
      <w:r w:rsidRPr="00BA6CDD">
        <w:rPr>
          <w:bCs/>
          <w:iCs/>
          <w:color w:val="000000" w:themeColor="text1"/>
          <w:sz w:val="20"/>
          <w:szCs w:val="20"/>
        </w:rPr>
        <w:t xml:space="preserve">. </w:t>
      </w:r>
      <w:r w:rsidR="00BA6CDD" w:rsidRPr="00BA6CDD">
        <w:rPr>
          <w:bCs/>
          <w:iCs/>
          <w:color w:val="000000" w:themeColor="text1"/>
          <w:sz w:val="20"/>
          <w:szCs w:val="20"/>
        </w:rPr>
        <w:t xml:space="preserve">Мышление составляет атрибут </w:t>
      </w:r>
      <w:r w:rsidRPr="00BA6CDD">
        <w:rPr>
          <w:bCs/>
          <w:iCs/>
          <w:color w:val="000000" w:themeColor="text1"/>
          <w:sz w:val="20"/>
          <w:szCs w:val="20"/>
        </w:rPr>
        <w:t>Бога,</w:t>
      </w:r>
      <w:r w:rsidR="00E55A7F" w:rsidRPr="00BA6CDD">
        <w:rPr>
          <w:bCs/>
          <w:iCs/>
          <w:color w:val="000000" w:themeColor="text1"/>
          <w:sz w:val="20"/>
          <w:szCs w:val="20"/>
        </w:rPr>
        <w:t xml:space="preserve"> иными словам Бог есть </w:t>
      </w:r>
      <w:r w:rsidRPr="00BA6CDD">
        <w:rPr>
          <w:bCs/>
          <w:iCs/>
          <w:color w:val="000000" w:themeColor="text1"/>
          <w:sz w:val="20"/>
          <w:szCs w:val="20"/>
        </w:rPr>
        <w:t xml:space="preserve">вещь мыслящая </w:t>
      </w:r>
      <w:r w:rsidRPr="00BA6CDD">
        <w:rPr>
          <w:bCs/>
          <w:i/>
          <w:iCs/>
          <w:color w:val="000000" w:themeColor="text1"/>
          <w:sz w:val="20"/>
          <w:szCs w:val="20"/>
        </w:rPr>
        <w:t>(</w:t>
      </w:r>
      <w:r w:rsidRPr="00BA6CDD">
        <w:rPr>
          <w:bCs/>
          <w:i/>
          <w:iCs/>
          <w:color w:val="000000" w:themeColor="text1"/>
          <w:sz w:val="20"/>
          <w:szCs w:val="20"/>
          <w:lang w:val="en-US"/>
        </w:rPr>
        <w:t>res</w:t>
      </w:r>
      <w:r w:rsidRPr="00BA6CDD">
        <w:rPr>
          <w:bCs/>
          <w:i/>
          <w:iCs/>
          <w:color w:val="000000" w:themeColor="text1"/>
          <w:sz w:val="20"/>
          <w:szCs w:val="20"/>
        </w:rPr>
        <w:t xml:space="preserve"> </w:t>
      </w:r>
      <w:proofErr w:type="spellStart"/>
      <w:r w:rsidRPr="00BA6CDD">
        <w:rPr>
          <w:bCs/>
          <w:i/>
          <w:iCs/>
          <w:color w:val="000000" w:themeColor="text1"/>
          <w:sz w:val="20"/>
          <w:szCs w:val="20"/>
          <w:lang w:val="en-US"/>
        </w:rPr>
        <w:t>cogitans</w:t>
      </w:r>
      <w:proofErr w:type="spellEnd"/>
      <w:r w:rsidRPr="00BA6CDD">
        <w:rPr>
          <w:bCs/>
          <w:i/>
          <w:iCs/>
          <w:color w:val="000000" w:themeColor="text1"/>
          <w:sz w:val="20"/>
          <w:szCs w:val="20"/>
        </w:rPr>
        <w:t>)</w:t>
      </w:r>
      <w:r w:rsidRPr="00BA6CDD">
        <w:rPr>
          <w:bCs/>
          <w:iCs/>
          <w:color w:val="000000" w:themeColor="text1"/>
          <w:sz w:val="20"/>
          <w:szCs w:val="20"/>
        </w:rPr>
        <w:t>.</w:t>
      </w:r>
      <w:r w:rsidR="00E55A7F" w:rsidRPr="00BA6CDD">
        <w:rPr>
          <w:bCs/>
          <w:iCs/>
          <w:color w:val="000000" w:themeColor="text1"/>
          <w:sz w:val="20"/>
          <w:szCs w:val="20"/>
        </w:rPr>
        <w:t xml:space="preserve"> Протяжение составляет атрибут </w:t>
      </w:r>
      <w:r w:rsidRPr="00BA6CDD">
        <w:rPr>
          <w:bCs/>
          <w:iCs/>
          <w:color w:val="000000" w:themeColor="text1"/>
          <w:sz w:val="20"/>
          <w:szCs w:val="20"/>
        </w:rPr>
        <w:t>Бога,</w:t>
      </w:r>
      <w:r w:rsidR="00E55A7F" w:rsidRPr="00BA6CDD">
        <w:rPr>
          <w:bCs/>
          <w:iCs/>
          <w:color w:val="000000" w:themeColor="text1"/>
          <w:sz w:val="20"/>
          <w:szCs w:val="20"/>
        </w:rPr>
        <w:t xml:space="preserve"> иными словами Бог есть </w:t>
      </w:r>
      <w:r w:rsidRPr="00BA6CDD">
        <w:rPr>
          <w:bCs/>
          <w:iCs/>
          <w:color w:val="000000" w:themeColor="text1"/>
          <w:sz w:val="20"/>
          <w:szCs w:val="20"/>
        </w:rPr>
        <w:t xml:space="preserve">вещь протяжённая </w:t>
      </w:r>
      <w:r w:rsidRPr="00BA6CDD">
        <w:rPr>
          <w:bCs/>
          <w:i/>
          <w:iCs/>
          <w:color w:val="000000" w:themeColor="text1"/>
          <w:sz w:val="20"/>
          <w:szCs w:val="20"/>
        </w:rPr>
        <w:t>(</w:t>
      </w:r>
      <w:r w:rsidRPr="00BA6CDD">
        <w:rPr>
          <w:bCs/>
          <w:i/>
          <w:iCs/>
          <w:color w:val="000000" w:themeColor="text1"/>
          <w:sz w:val="20"/>
          <w:szCs w:val="20"/>
          <w:lang w:val="en-US"/>
        </w:rPr>
        <w:t>res</w:t>
      </w:r>
      <w:r w:rsidRPr="00BA6CDD">
        <w:rPr>
          <w:bCs/>
          <w:i/>
          <w:iCs/>
          <w:color w:val="000000" w:themeColor="text1"/>
          <w:sz w:val="20"/>
          <w:szCs w:val="20"/>
        </w:rPr>
        <w:t xml:space="preserve"> </w:t>
      </w:r>
      <w:proofErr w:type="spellStart"/>
      <w:r w:rsidRPr="00BA6CDD">
        <w:rPr>
          <w:bCs/>
          <w:i/>
          <w:iCs/>
          <w:color w:val="000000" w:themeColor="text1"/>
          <w:sz w:val="20"/>
          <w:szCs w:val="20"/>
          <w:lang w:val="en-US"/>
        </w:rPr>
        <w:t>extensa</w:t>
      </w:r>
      <w:proofErr w:type="spellEnd"/>
      <w:r w:rsidRPr="00BA6CDD">
        <w:rPr>
          <w:bCs/>
          <w:i/>
          <w:iCs/>
          <w:color w:val="000000" w:themeColor="text1"/>
          <w:sz w:val="20"/>
          <w:szCs w:val="20"/>
        </w:rPr>
        <w:t>)</w:t>
      </w:r>
      <w:r w:rsidRPr="00BA6CDD">
        <w:rPr>
          <w:bCs/>
          <w:iCs/>
          <w:color w:val="000000" w:themeColor="text1"/>
          <w:sz w:val="20"/>
          <w:szCs w:val="20"/>
        </w:rPr>
        <w:t>.</w:t>
      </w:r>
      <w:r w:rsidR="00E55A7F" w:rsidRPr="00BA6CDD">
        <w:rPr>
          <w:bCs/>
          <w:iCs/>
          <w:color w:val="000000" w:themeColor="text1"/>
          <w:sz w:val="20"/>
          <w:szCs w:val="20"/>
        </w:rPr>
        <w:t xml:space="preserve"> </w:t>
      </w:r>
      <w:r w:rsidRPr="00BA6CDD">
        <w:rPr>
          <w:bCs/>
          <w:iCs/>
          <w:color w:val="000000" w:themeColor="text1"/>
          <w:sz w:val="20"/>
          <w:szCs w:val="20"/>
        </w:rPr>
        <w:t>С</w:t>
      </w:r>
      <w:r w:rsidR="00E55A7F" w:rsidRPr="00BA6CDD">
        <w:rPr>
          <w:bCs/>
          <w:iCs/>
          <w:color w:val="000000" w:themeColor="text1"/>
          <w:sz w:val="20"/>
          <w:szCs w:val="20"/>
        </w:rPr>
        <w:t xml:space="preserve">убстанция мыслящая и субстанция </w:t>
      </w:r>
      <w:r w:rsidRPr="00BA6CDD">
        <w:rPr>
          <w:bCs/>
          <w:iCs/>
          <w:color w:val="000000" w:themeColor="text1"/>
          <w:sz w:val="20"/>
          <w:szCs w:val="20"/>
        </w:rPr>
        <w:t xml:space="preserve">протяжённая составляют </w:t>
      </w:r>
      <w:r w:rsidR="00E55A7F" w:rsidRPr="00BA6CDD">
        <w:rPr>
          <w:bCs/>
          <w:iCs/>
          <w:color w:val="000000" w:themeColor="text1"/>
          <w:sz w:val="20"/>
          <w:szCs w:val="20"/>
        </w:rPr>
        <w:t xml:space="preserve">одну и ту </w:t>
      </w:r>
      <w:r w:rsidRPr="00BA6CDD">
        <w:rPr>
          <w:bCs/>
          <w:iCs/>
          <w:color w:val="000000" w:themeColor="text1"/>
          <w:sz w:val="20"/>
          <w:szCs w:val="20"/>
        </w:rPr>
        <w:t>же субстанцию,</w:t>
      </w:r>
      <w:r w:rsidR="00E55A7F" w:rsidRPr="00BA6CDD">
        <w:rPr>
          <w:bCs/>
          <w:iCs/>
          <w:color w:val="000000" w:themeColor="text1"/>
          <w:sz w:val="20"/>
          <w:szCs w:val="20"/>
        </w:rPr>
        <w:t xml:space="preserve"> рассматриваемую </w:t>
      </w:r>
      <w:r w:rsidRPr="00BA6CDD">
        <w:rPr>
          <w:bCs/>
          <w:iCs/>
          <w:color w:val="000000" w:themeColor="text1"/>
          <w:sz w:val="20"/>
          <w:szCs w:val="20"/>
        </w:rPr>
        <w:t>под разными атрибутами.</w:t>
      </w:r>
      <w:r w:rsidRPr="00BA6CDD">
        <w:rPr>
          <w:rFonts w:ascii="Arial" w:eastAsia="+mn-ea" w:hAnsi="Arial" w:cs="+mn-cs"/>
          <w:bCs/>
          <w:color w:val="000000" w:themeColor="text1"/>
          <w:kern w:val="24"/>
          <w:sz w:val="20"/>
          <w:szCs w:val="20"/>
        </w:rPr>
        <w:t xml:space="preserve"> </w:t>
      </w:r>
      <w:r w:rsidRPr="00BA6CDD">
        <w:rPr>
          <w:bCs/>
          <w:iCs/>
          <w:color w:val="000000" w:themeColor="text1"/>
          <w:sz w:val="20"/>
          <w:szCs w:val="20"/>
        </w:rPr>
        <w:t>Всё, что вытекает из бескон</w:t>
      </w:r>
      <w:r w:rsidR="00E55A7F" w:rsidRPr="00BA6CDD">
        <w:rPr>
          <w:bCs/>
          <w:iCs/>
          <w:color w:val="000000" w:themeColor="text1"/>
          <w:sz w:val="20"/>
          <w:szCs w:val="20"/>
        </w:rPr>
        <w:t xml:space="preserve">ечной </w:t>
      </w:r>
      <w:r w:rsidRPr="00BA6CDD">
        <w:rPr>
          <w:bCs/>
          <w:iCs/>
          <w:color w:val="000000" w:themeColor="text1"/>
          <w:sz w:val="20"/>
          <w:szCs w:val="20"/>
        </w:rPr>
        <w:t>природы Бога формально,</w:t>
      </w:r>
      <w:r w:rsidR="00E55A7F" w:rsidRPr="00BA6CDD">
        <w:rPr>
          <w:bCs/>
          <w:iCs/>
          <w:color w:val="000000" w:themeColor="text1"/>
          <w:sz w:val="20"/>
          <w:szCs w:val="20"/>
        </w:rPr>
        <w:t xml:space="preserve"> в том же </w:t>
      </w:r>
      <w:r w:rsidRPr="00BA6CDD">
        <w:rPr>
          <w:bCs/>
          <w:iCs/>
          <w:color w:val="000000" w:themeColor="text1"/>
          <w:sz w:val="20"/>
          <w:szCs w:val="20"/>
        </w:rPr>
        <w:t>пор</w:t>
      </w:r>
      <w:r w:rsidR="00E55A7F" w:rsidRPr="00BA6CDD">
        <w:rPr>
          <w:bCs/>
          <w:iCs/>
          <w:color w:val="000000" w:themeColor="text1"/>
          <w:sz w:val="20"/>
          <w:szCs w:val="20"/>
        </w:rPr>
        <w:t xml:space="preserve">ядке и той же связи проистекает </w:t>
      </w:r>
      <w:r w:rsidRPr="00BA6CDD">
        <w:rPr>
          <w:bCs/>
          <w:iCs/>
          <w:color w:val="000000" w:themeColor="text1"/>
          <w:sz w:val="20"/>
          <w:szCs w:val="20"/>
        </w:rPr>
        <w:t>в Боге из его идеи объективно.</w:t>
      </w:r>
      <w:r w:rsidR="00E55A7F" w:rsidRPr="00BA6CDD">
        <w:rPr>
          <w:bCs/>
          <w:iCs/>
          <w:color w:val="000000" w:themeColor="text1"/>
          <w:sz w:val="20"/>
          <w:szCs w:val="20"/>
        </w:rPr>
        <w:t xml:space="preserve"> Порядок и связь идей те же, </w:t>
      </w:r>
      <w:r w:rsidRPr="00BA6CDD">
        <w:rPr>
          <w:bCs/>
          <w:iCs/>
          <w:color w:val="000000" w:themeColor="text1"/>
          <w:sz w:val="20"/>
          <w:szCs w:val="20"/>
        </w:rPr>
        <w:t>что порядок и связь вещей.</w:t>
      </w:r>
      <w:r w:rsidR="00E55A7F" w:rsidRPr="00BA6CDD">
        <w:rPr>
          <w:bCs/>
          <w:iCs/>
          <w:color w:val="000000" w:themeColor="text1"/>
          <w:sz w:val="20"/>
          <w:szCs w:val="20"/>
        </w:rPr>
        <w:t xml:space="preserve"> Круг, существующий в природе, и идея этого круга, находящаяся также в Боге, есть одна и та же вещь, выраженная различными атрибутами. Так что, будем ли мы представлять природу под атрибутом протяжения, или под атрибутом мышления, или под каким-либо иным атрибутом, мы во всех случаях найдём один и тот же порядок, иными словами, одну и ту же связь причин, т.е. что те же самые вещи следуют друг за другом. </w:t>
      </w:r>
      <w:r w:rsidR="00E55A7F" w:rsidRPr="00BA6CDD">
        <w:rPr>
          <w:b/>
          <w:bCs/>
          <w:iCs/>
          <w:color w:val="000000" w:themeColor="text1"/>
          <w:sz w:val="20"/>
          <w:szCs w:val="20"/>
        </w:rPr>
        <w:t>Три рода познания</w:t>
      </w:r>
      <w:r w:rsidR="00E55A7F" w:rsidRPr="00BA6CDD">
        <w:rPr>
          <w:bCs/>
          <w:iCs/>
          <w:color w:val="000000" w:themeColor="text1"/>
          <w:sz w:val="20"/>
          <w:szCs w:val="20"/>
        </w:rPr>
        <w:t>: мнение или воображение (познание через песпорядочный опыт и познание из знаков); рассудок (познание из общих понятий); интуиция (непосредственное усмотрение сущности вещей). Познание первого рода [</w:t>
      </w:r>
      <w:r w:rsidR="00E55A7F" w:rsidRPr="00BA6CDD">
        <w:rPr>
          <w:bCs/>
          <w:i/>
          <w:iCs/>
          <w:color w:val="000000" w:themeColor="text1"/>
          <w:sz w:val="20"/>
          <w:szCs w:val="20"/>
        </w:rPr>
        <w:t>мнение</w:t>
      </w:r>
      <w:r w:rsidR="00E55A7F" w:rsidRPr="00BA6CDD">
        <w:rPr>
          <w:bCs/>
          <w:iCs/>
          <w:color w:val="000000" w:themeColor="text1"/>
          <w:sz w:val="20"/>
          <w:szCs w:val="20"/>
        </w:rPr>
        <w:t xml:space="preserve"> или </w:t>
      </w:r>
      <w:r w:rsidR="00E55A7F" w:rsidRPr="00BA6CDD">
        <w:rPr>
          <w:bCs/>
          <w:i/>
          <w:iCs/>
          <w:color w:val="000000" w:themeColor="text1"/>
          <w:sz w:val="20"/>
          <w:szCs w:val="20"/>
        </w:rPr>
        <w:t>воображение</w:t>
      </w:r>
      <w:r w:rsidR="00E55A7F" w:rsidRPr="00BA6CDD">
        <w:rPr>
          <w:bCs/>
          <w:iCs/>
          <w:color w:val="000000" w:themeColor="text1"/>
          <w:sz w:val="20"/>
          <w:szCs w:val="20"/>
        </w:rPr>
        <w:t>] есть единственная причина ложности, познание же второго [</w:t>
      </w:r>
      <w:r w:rsidR="00E55A7F" w:rsidRPr="00BA6CDD">
        <w:rPr>
          <w:bCs/>
          <w:i/>
          <w:iCs/>
          <w:color w:val="000000" w:themeColor="text1"/>
          <w:sz w:val="20"/>
          <w:szCs w:val="20"/>
        </w:rPr>
        <w:t>рассудок</w:t>
      </w:r>
      <w:r w:rsidR="00E55A7F" w:rsidRPr="00BA6CDD">
        <w:rPr>
          <w:bCs/>
          <w:iCs/>
          <w:color w:val="000000" w:themeColor="text1"/>
          <w:sz w:val="20"/>
          <w:szCs w:val="20"/>
        </w:rPr>
        <w:t>] и третьего [</w:t>
      </w:r>
      <w:r w:rsidR="00E55A7F" w:rsidRPr="00BA6CDD">
        <w:rPr>
          <w:bCs/>
          <w:i/>
          <w:iCs/>
          <w:color w:val="000000" w:themeColor="text1"/>
          <w:sz w:val="20"/>
          <w:szCs w:val="20"/>
        </w:rPr>
        <w:t>интуиция</w:t>
      </w:r>
      <w:r w:rsidR="00E55A7F" w:rsidRPr="00BA6CDD">
        <w:rPr>
          <w:bCs/>
          <w:iCs/>
          <w:color w:val="000000" w:themeColor="text1"/>
          <w:sz w:val="20"/>
          <w:szCs w:val="20"/>
        </w:rPr>
        <w:t xml:space="preserve">] рода необходимо истинно. </w:t>
      </w:r>
    </w:p>
    <w:p w:rsidR="00E55A7F" w:rsidRPr="00BA6CDD" w:rsidRDefault="00E55A7F" w:rsidP="00BA6CDD">
      <w:pPr>
        <w:ind w:left="-993" w:right="-426" w:firstLine="142"/>
        <w:rPr>
          <w:bCs/>
          <w:iCs/>
          <w:color w:val="000000" w:themeColor="text1"/>
          <w:sz w:val="20"/>
          <w:szCs w:val="20"/>
        </w:rPr>
      </w:pPr>
      <w:r w:rsidRPr="00BA6CDD">
        <w:rPr>
          <w:b/>
          <w:bCs/>
          <w:iCs/>
          <w:color w:val="000000" w:themeColor="text1"/>
          <w:sz w:val="20"/>
          <w:szCs w:val="20"/>
        </w:rPr>
        <w:t>Этика Спинозы.</w:t>
      </w:r>
      <w:r w:rsidRPr="00BA6CDD">
        <w:rPr>
          <w:bCs/>
          <w:iCs/>
          <w:color w:val="000000" w:themeColor="text1"/>
          <w:sz w:val="20"/>
          <w:szCs w:val="20"/>
        </w:rPr>
        <w:t xml:space="preserve"> В душе нет никакой абсолютной или свободной воли; к хотению душа определяется причиной, которая определена другой причиной и т.д. Аффект может быть ограничен или уничтожен только противоположным и более сильным аффектом. Из двух благ мы по руководству разума будем следовать бóльшему, а из двух зол – меньшему. [Интеллектуальная] любовь к Богу [третий, высший, род познания] составляет самое высшее благо, к которому мы можем стремиться.  Это познание если и не уничтожает аффекты, то, по крайней мере, достигает того, что они составляют наименьшую часть души. </w:t>
      </w:r>
      <w:r w:rsidRPr="00BA6CDD">
        <w:rPr>
          <w:sz w:val="20"/>
          <w:szCs w:val="20"/>
        </w:rPr>
        <w:t xml:space="preserve"> </w:t>
      </w:r>
      <w:r w:rsidRPr="00BA6CDD">
        <w:rPr>
          <w:color w:val="000000" w:themeColor="text1"/>
          <w:sz w:val="20"/>
          <w:szCs w:val="20"/>
        </w:rPr>
        <w:t>П</w:t>
      </w:r>
      <w:r w:rsidR="00602DAA" w:rsidRPr="00BA6CDD">
        <w:rPr>
          <w:color w:val="000000" w:themeColor="text1"/>
          <w:sz w:val="20"/>
          <w:szCs w:val="20"/>
        </w:rPr>
        <w:t xml:space="preserve">орядок и связь идей, по словам Спинозы, соответствует порядку и связи вещей, причем и те и другие суть только следствия божественной сущности. Отсюда вытекает определение души как идеи человеческого тела. </w:t>
      </w:r>
      <w:r w:rsidRPr="00BA6CDD">
        <w:rPr>
          <w:color w:val="000000" w:themeColor="text1"/>
          <w:sz w:val="20"/>
          <w:szCs w:val="20"/>
        </w:rPr>
        <w:t xml:space="preserve"> </w:t>
      </w:r>
      <w:r w:rsidR="00602DAA" w:rsidRPr="00BA6CDD">
        <w:rPr>
          <w:color w:val="000000" w:themeColor="text1"/>
          <w:sz w:val="20"/>
          <w:szCs w:val="20"/>
        </w:rPr>
        <w:t>Спиноза не признает такой способности, как воля: единичная человеческая душа не есть нечто самостоятельное, она не есть субстанция, дух человека-это не что иное, как модус мышления, а потому согласно Спинозе, «воля и разум - одно и то же» человек может только постигнуть ход мирового процесса, чтобы сообразовать с ним свою жизнь  и свои желания, полагает Спиноза. « Не смеяться, не плакать, не проклинать, а понимать»- вот основные положения спинозовской этики.</w:t>
      </w:r>
      <w:r w:rsidR="00BA6CDD" w:rsidRPr="00BA6CDD">
        <w:rPr>
          <w:color w:val="000000" w:themeColor="text1"/>
          <w:sz w:val="20"/>
          <w:szCs w:val="20"/>
        </w:rPr>
        <w:t xml:space="preserve"> Смысл философии Спинозы в чистом и отстраненном, свободном от волнения и любой страсти постижении.</w:t>
      </w:r>
    </w:p>
    <w:sectPr w:rsidR="00E55A7F" w:rsidRPr="00BA6CDD" w:rsidSect="00BA6CDD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2DAA"/>
    <w:rsid w:val="00365A4B"/>
    <w:rsid w:val="003F78A2"/>
    <w:rsid w:val="00442B89"/>
    <w:rsid w:val="00602DAA"/>
    <w:rsid w:val="0067534D"/>
    <w:rsid w:val="00701EAD"/>
    <w:rsid w:val="00A60B65"/>
    <w:rsid w:val="00BA6CDD"/>
    <w:rsid w:val="00C64A2A"/>
    <w:rsid w:val="00DA497A"/>
    <w:rsid w:val="00E55A7F"/>
    <w:rsid w:val="00ED6814"/>
    <w:rsid w:val="00FB0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01EA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1062</Words>
  <Characters>6056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7104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3</cp:revision>
  <dcterms:created xsi:type="dcterms:W3CDTF">2010-06-20T08:21:00Z</dcterms:created>
  <dcterms:modified xsi:type="dcterms:W3CDTF">2010-06-20T11:49:00Z</dcterms:modified>
</cp:coreProperties>
</file>